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83A16F" w14:textId="17045187" w:rsidR="000C3C5D" w:rsidRDefault="000C3C5D" w:rsidP="00500BD9">
      <w:pPr>
        <w:spacing w:line="480" w:lineRule="auto"/>
        <w:ind w:firstLine="720"/>
        <w:jc w:val="center"/>
        <w:rPr>
          <w:rFonts w:ascii="Times New Roman" w:hAnsi="Times New Roman" w:cs="Times New Roman"/>
          <w:sz w:val="24"/>
          <w:szCs w:val="24"/>
        </w:rPr>
      </w:pPr>
    </w:p>
    <w:p w14:paraId="1BB85DFE" w14:textId="0AFAAAB9" w:rsidR="000C3C5D" w:rsidRDefault="000C3C5D" w:rsidP="00500BD9">
      <w:pPr>
        <w:spacing w:line="480" w:lineRule="auto"/>
        <w:ind w:firstLine="720"/>
        <w:jc w:val="center"/>
        <w:rPr>
          <w:rFonts w:ascii="Times New Roman" w:hAnsi="Times New Roman" w:cs="Times New Roman"/>
          <w:sz w:val="24"/>
          <w:szCs w:val="24"/>
        </w:rPr>
      </w:pPr>
    </w:p>
    <w:p w14:paraId="4D743FB1" w14:textId="7FBC43E3" w:rsidR="000C3C5D" w:rsidRDefault="000C3C5D" w:rsidP="00500BD9">
      <w:pPr>
        <w:spacing w:line="480" w:lineRule="auto"/>
        <w:ind w:firstLine="720"/>
        <w:jc w:val="center"/>
        <w:rPr>
          <w:rFonts w:ascii="Times New Roman" w:hAnsi="Times New Roman" w:cs="Times New Roman"/>
          <w:sz w:val="24"/>
          <w:szCs w:val="24"/>
        </w:rPr>
      </w:pPr>
    </w:p>
    <w:p w14:paraId="74854C74" w14:textId="38D2FB0C" w:rsidR="000C3C5D" w:rsidRDefault="000C3C5D" w:rsidP="00500BD9">
      <w:pPr>
        <w:spacing w:line="480" w:lineRule="auto"/>
        <w:ind w:firstLine="720"/>
        <w:jc w:val="center"/>
        <w:rPr>
          <w:rFonts w:ascii="Times New Roman" w:hAnsi="Times New Roman" w:cs="Times New Roman"/>
          <w:sz w:val="24"/>
          <w:szCs w:val="24"/>
        </w:rPr>
      </w:pPr>
    </w:p>
    <w:p w14:paraId="10F5CD69" w14:textId="40D5E4A6" w:rsidR="000C3C5D" w:rsidRDefault="000C3C5D" w:rsidP="00500BD9">
      <w:pPr>
        <w:spacing w:line="480" w:lineRule="auto"/>
        <w:ind w:firstLine="720"/>
        <w:jc w:val="center"/>
        <w:rPr>
          <w:rFonts w:ascii="Times New Roman" w:hAnsi="Times New Roman" w:cs="Times New Roman"/>
          <w:sz w:val="24"/>
          <w:szCs w:val="24"/>
        </w:rPr>
      </w:pPr>
    </w:p>
    <w:p w14:paraId="5A36828B" w14:textId="3C8B6F77" w:rsidR="000C3C5D" w:rsidRDefault="000C3C5D" w:rsidP="00500BD9">
      <w:pPr>
        <w:spacing w:line="480" w:lineRule="auto"/>
        <w:ind w:firstLine="720"/>
        <w:jc w:val="center"/>
        <w:rPr>
          <w:rFonts w:ascii="Times New Roman" w:hAnsi="Times New Roman" w:cs="Times New Roman"/>
          <w:sz w:val="24"/>
          <w:szCs w:val="24"/>
        </w:rPr>
      </w:pPr>
    </w:p>
    <w:p w14:paraId="4C4002D1" w14:textId="4EB8FCEB" w:rsidR="000C3C5D" w:rsidRDefault="000C3C5D" w:rsidP="00500BD9">
      <w:pPr>
        <w:spacing w:line="480" w:lineRule="auto"/>
        <w:ind w:firstLine="720"/>
        <w:jc w:val="center"/>
        <w:rPr>
          <w:rFonts w:ascii="Times New Roman" w:hAnsi="Times New Roman" w:cs="Times New Roman"/>
          <w:sz w:val="24"/>
          <w:szCs w:val="24"/>
        </w:rPr>
      </w:pPr>
    </w:p>
    <w:p w14:paraId="29CB99EA" w14:textId="4A82D4B7" w:rsidR="000C3C5D" w:rsidRPr="000C3C5D" w:rsidRDefault="005E7B72" w:rsidP="00500B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Research Designs</w:t>
      </w:r>
    </w:p>
    <w:p w14:paraId="088B0A6D" w14:textId="77777777" w:rsidR="000C3C5D" w:rsidRPr="000C3C5D" w:rsidRDefault="005E7B72" w:rsidP="00500BD9">
      <w:pPr>
        <w:spacing w:line="480" w:lineRule="auto"/>
        <w:ind w:firstLine="720"/>
        <w:jc w:val="center"/>
        <w:rPr>
          <w:rFonts w:ascii="Times New Roman" w:hAnsi="Times New Roman" w:cs="Times New Roman"/>
          <w:sz w:val="24"/>
          <w:szCs w:val="24"/>
        </w:rPr>
      </w:pPr>
      <w:r w:rsidRPr="000C3C5D">
        <w:rPr>
          <w:rFonts w:ascii="Times New Roman" w:hAnsi="Times New Roman" w:cs="Times New Roman"/>
          <w:sz w:val="24"/>
          <w:szCs w:val="24"/>
        </w:rPr>
        <w:t>Name of Student</w:t>
      </w:r>
    </w:p>
    <w:p w14:paraId="385763F6" w14:textId="552036C7" w:rsidR="000C3C5D" w:rsidRDefault="008320AB" w:rsidP="00500B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14:paraId="353A420A" w14:textId="77777777" w:rsidR="000C3C5D" w:rsidRDefault="005E7B72" w:rsidP="00500BD9">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27E6D631" w14:textId="77777777" w:rsidR="008320AB" w:rsidRPr="000C3C5D" w:rsidRDefault="008320AB" w:rsidP="008320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Research Designs</w:t>
      </w:r>
    </w:p>
    <w:p w14:paraId="59BAC3BE" w14:textId="77777777" w:rsidR="008320AB" w:rsidRPr="008320AB" w:rsidRDefault="008320AB" w:rsidP="008320AB">
      <w:pPr>
        <w:spacing w:line="480" w:lineRule="auto"/>
        <w:ind w:firstLine="720"/>
        <w:rPr>
          <w:rFonts w:ascii="Times New Roman" w:hAnsi="Times New Roman" w:cs="Times New Roman"/>
          <w:sz w:val="24"/>
          <w:szCs w:val="24"/>
        </w:rPr>
      </w:pPr>
      <w:r w:rsidRPr="008320AB">
        <w:rPr>
          <w:rFonts w:ascii="Times New Roman" w:hAnsi="Times New Roman" w:cs="Times New Roman"/>
          <w:sz w:val="24"/>
          <w:szCs w:val="24"/>
        </w:rPr>
        <w:t xml:space="preserve">There are different approaches to that a student of nursing can take when caring out their research. Qualitative research is one which the process is inclusive; it seeks to broadly explain the focus of the study without leaving behind aspects of the study which are relevant. A phenomenological research design is an approach which is aimed at describing a phenomenon that arises interest in the researcher and how people who have experience with it live. It majorly focuses on capturing the understanding of what a phenomenon means and its impact on people’s lives (Munhall, 2012). Grounded theory approach is used by a researcher when they are interested in occurrences which surround the social processes which contribute to experiences and certain behaviors. Ethnography is a design used by a researcher whose primary interest is having an in-depth understanding of the case study. A narrative inquiry is when the researcher uses individual accounts and interpretation of their experiences (Munhall, 2012). </w:t>
      </w:r>
    </w:p>
    <w:p w14:paraId="6CF448CE" w14:textId="77777777" w:rsidR="008320AB" w:rsidRPr="008320AB" w:rsidRDefault="008320AB" w:rsidP="008320AB">
      <w:pPr>
        <w:spacing w:line="480" w:lineRule="auto"/>
        <w:ind w:firstLine="720"/>
        <w:rPr>
          <w:rFonts w:ascii="Times New Roman" w:hAnsi="Times New Roman" w:cs="Times New Roman"/>
          <w:sz w:val="24"/>
          <w:szCs w:val="24"/>
        </w:rPr>
      </w:pPr>
      <w:r w:rsidRPr="008320AB">
        <w:rPr>
          <w:rFonts w:ascii="Times New Roman" w:hAnsi="Times New Roman" w:cs="Times New Roman"/>
          <w:sz w:val="24"/>
          <w:szCs w:val="24"/>
        </w:rPr>
        <w:t>When doing my research, I would opt to use a narrative inquiry. The reason being that it is similar to phenomenology, which means that it is more comprehensive, and with it, a researcher can understand more about a phenomenon. It also gives the researcher different accounts of the same phenomenon. It is up to the researcher to listen and to analyze the accounts to question earlier assumptions. The researcher has the obligation of choosing individuals for the research based on the focus and criterion for the study. It provides diversity giving the researcher the freedom to look at what is said or looking at the structure of narratives. Narrative inquiry can be used in nursing when a researcher is looking to identify the side effects experienced with the use of a new drug. The accounts off people are different as the drug have a disparate impact on people.</w:t>
      </w:r>
    </w:p>
    <w:p w14:paraId="22275C7F" w14:textId="5B142F2E" w:rsidR="000C3C5D" w:rsidRDefault="000C3C5D" w:rsidP="00500BD9">
      <w:pPr>
        <w:spacing w:line="480" w:lineRule="auto"/>
        <w:ind w:firstLine="720"/>
        <w:rPr>
          <w:rFonts w:ascii="Times New Roman" w:hAnsi="Times New Roman" w:cs="Times New Roman"/>
          <w:sz w:val="24"/>
          <w:szCs w:val="24"/>
        </w:rPr>
      </w:pPr>
    </w:p>
    <w:p w14:paraId="4B413C4C" w14:textId="501A9FDD" w:rsidR="000C3C5D" w:rsidRDefault="005E7B72" w:rsidP="00500BD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2873B415" w14:textId="7550CCA4" w:rsidR="000C3C5D" w:rsidRDefault="005E7B72" w:rsidP="008320AB">
      <w:pPr>
        <w:spacing w:after="0" w:line="480" w:lineRule="auto"/>
        <w:ind w:left="720" w:hanging="720"/>
        <w:rPr>
          <w:rFonts w:ascii="Times New Roman" w:hAnsi="Times New Roman" w:cs="Times New Roman"/>
          <w:sz w:val="24"/>
          <w:szCs w:val="24"/>
        </w:rPr>
      </w:pPr>
      <w:bookmarkStart w:id="0" w:name="_Hlk18430004"/>
      <w:r w:rsidRPr="000C3C5D">
        <w:rPr>
          <w:rFonts w:ascii="Times New Roman" w:hAnsi="Times New Roman" w:cs="Times New Roman"/>
          <w:sz w:val="24"/>
          <w:szCs w:val="24"/>
        </w:rPr>
        <w:t>Munhall, P. (2012)</w:t>
      </w:r>
      <w:bookmarkEnd w:id="0"/>
      <w:r w:rsidRPr="000C3C5D">
        <w:rPr>
          <w:rFonts w:ascii="Times New Roman" w:hAnsi="Times New Roman" w:cs="Times New Roman"/>
          <w:sz w:val="24"/>
          <w:szCs w:val="24"/>
        </w:rPr>
        <w:t>. </w:t>
      </w:r>
      <w:r w:rsidRPr="000C3C5D">
        <w:rPr>
          <w:rFonts w:ascii="Times New Roman" w:hAnsi="Times New Roman" w:cs="Times New Roman"/>
          <w:i/>
          <w:iCs/>
          <w:sz w:val="24"/>
          <w:szCs w:val="24"/>
        </w:rPr>
        <w:t>Nursing research</w:t>
      </w:r>
      <w:r w:rsidRPr="000C3C5D">
        <w:rPr>
          <w:rFonts w:ascii="Times New Roman" w:hAnsi="Times New Roman" w:cs="Times New Roman"/>
          <w:sz w:val="24"/>
          <w:szCs w:val="24"/>
        </w:rPr>
        <w:t>. Jones &amp; Bartlett Learning.</w:t>
      </w:r>
    </w:p>
    <w:p w14:paraId="37C7B22E" w14:textId="1FE43CCF" w:rsidR="000C3C5D" w:rsidRPr="00872E67" w:rsidRDefault="005E7B72" w:rsidP="008320AB">
      <w:pPr>
        <w:spacing w:after="0" w:line="480" w:lineRule="auto"/>
        <w:ind w:left="720" w:hanging="720"/>
        <w:rPr>
          <w:rFonts w:ascii="Times New Roman" w:hAnsi="Times New Roman" w:cs="Times New Roman"/>
          <w:sz w:val="24"/>
          <w:szCs w:val="24"/>
        </w:rPr>
      </w:pPr>
      <w:r w:rsidRPr="000C3C5D">
        <w:rPr>
          <w:rFonts w:ascii="Times New Roman" w:hAnsi="Times New Roman" w:cs="Times New Roman"/>
          <w:sz w:val="24"/>
          <w:szCs w:val="24"/>
        </w:rPr>
        <w:t>Saranto, K., &amp; Kinnunen, U. M. (2009). Evaluating nursing documentation–resear</w:t>
      </w:r>
      <w:r w:rsidRPr="000C3C5D">
        <w:rPr>
          <w:rFonts w:ascii="Times New Roman" w:hAnsi="Times New Roman" w:cs="Times New Roman"/>
          <w:sz w:val="24"/>
          <w:szCs w:val="24"/>
        </w:rPr>
        <w:t>ch designs and methods: systematic review. </w:t>
      </w:r>
      <w:r w:rsidRPr="000C3C5D">
        <w:rPr>
          <w:rFonts w:ascii="Times New Roman" w:hAnsi="Times New Roman" w:cs="Times New Roman"/>
          <w:i/>
          <w:iCs/>
          <w:sz w:val="24"/>
          <w:szCs w:val="24"/>
        </w:rPr>
        <w:t>Journal o</w:t>
      </w:r>
      <w:bookmarkStart w:id="1" w:name="_GoBack"/>
      <w:bookmarkEnd w:id="1"/>
      <w:r w:rsidRPr="000C3C5D">
        <w:rPr>
          <w:rFonts w:ascii="Times New Roman" w:hAnsi="Times New Roman" w:cs="Times New Roman"/>
          <w:i/>
          <w:iCs/>
          <w:sz w:val="24"/>
          <w:szCs w:val="24"/>
        </w:rPr>
        <w:t>f advanced nursing</w:t>
      </w:r>
      <w:r w:rsidRPr="000C3C5D">
        <w:rPr>
          <w:rFonts w:ascii="Times New Roman" w:hAnsi="Times New Roman" w:cs="Times New Roman"/>
          <w:sz w:val="24"/>
          <w:szCs w:val="24"/>
        </w:rPr>
        <w:t>, </w:t>
      </w:r>
      <w:r w:rsidRPr="000C3C5D">
        <w:rPr>
          <w:rFonts w:ascii="Times New Roman" w:hAnsi="Times New Roman" w:cs="Times New Roman"/>
          <w:i/>
          <w:iCs/>
          <w:sz w:val="24"/>
          <w:szCs w:val="24"/>
        </w:rPr>
        <w:t>65</w:t>
      </w:r>
      <w:r w:rsidRPr="000C3C5D">
        <w:rPr>
          <w:rFonts w:ascii="Times New Roman" w:hAnsi="Times New Roman" w:cs="Times New Roman"/>
          <w:sz w:val="24"/>
          <w:szCs w:val="24"/>
        </w:rPr>
        <w:t>(3), 464-476.</w:t>
      </w:r>
    </w:p>
    <w:sectPr w:rsidR="000C3C5D" w:rsidRPr="00872E67" w:rsidSect="000C3C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3D55C" w14:textId="77777777" w:rsidR="005E7B72" w:rsidRDefault="005E7B72">
      <w:pPr>
        <w:spacing w:after="0" w:line="240" w:lineRule="auto"/>
      </w:pPr>
      <w:r>
        <w:separator/>
      </w:r>
    </w:p>
  </w:endnote>
  <w:endnote w:type="continuationSeparator" w:id="0">
    <w:p w14:paraId="4016E21E" w14:textId="77777777" w:rsidR="005E7B72" w:rsidRDefault="005E7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609FC" w14:textId="77777777" w:rsidR="005E7B72" w:rsidRDefault="005E7B72">
      <w:pPr>
        <w:spacing w:after="0" w:line="240" w:lineRule="auto"/>
      </w:pPr>
      <w:r>
        <w:separator/>
      </w:r>
    </w:p>
  </w:footnote>
  <w:footnote w:type="continuationSeparator" w:id="0">
    <w:p w14:paraId="2208DC8A" w14:textId="77777777" w:rsidR="005E7B72" w:rsidRDefault="005E7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13AF1" w14:textId="683A273F" w:rsidR="000C3C5D" w:rsidRDefault="005E7B72">
    <w:pPr>
      <w:pStyle w:val="Header"/>
    </w:pPr>
    <w:r>
      <w:rPr>
        <w:rFonts w:ascii="Times New Roman" w:hAnsi="Times New Roman" w:cs="Times New Roman"/>
        <w:sz w:val="24"/>
        <w:szCs w:val="24"/>
      </w:rPr>
      <w:t>RESEARCH DESIGNS IN NURSING</w:t>
    </w:r>
    <w:r>
      <w:rPr>
        <w:rFonts w:ascii="Times New Roman" w:hAnsi="Times New Roman" w:cs="Times New Roman"/>
        <w:sz w:val="24"/>
        <w:szCs w:val="24"/>
      </w:rPr>
      <w:tab/>
    </w:r>
    <w:r>
      <w:rPr>
        <w:rFonts w:ascii="Times New Roman" w:hAnsi="Times New Roman" w:cs="Times New Roman"/>
        <w:sz w:val="24"/>
        <w:szCs w:val="24"/>
      </w:rPr>
      <w:tab/>
    </w:r>
    <w:r w:rsidRPr="000C3C5D">
      <w:rPr>
        <w:rFonts w:ascii="Times New Roman" w:hAnsi="Times New Roman" w:cs="Times New Roman"/>
        <w:sz w:val="24"/>
        <w:szCs w:val="24"/>
      </w:rPr>
      <w:fldChar w:fldCharType="begin"/>
    </w:r>
    <w:r w:rsidRPr="000C3C5D">
      <w:rPr>
        <w:rFonts w:ascii="Times New Roman" w:hAnsi="Times New Roman" w:cs="Times New Roman"/>
        <w:sz w:val="24"/>
        <w:szCs w:val="24"/>
      </w:rPr>
      <w:instrText xml:space="preserve"> PAGE   \* MERGEFORMAT </w:instrText>
    </w:r>
    <w:r w:rsidRPr="000C3C5D">
      <w:rPr>
        <w:rFonts w:ascii="Times New Roman" w:hAnsi="Times New Roman" w:cs="Times New Roman"/>
        <w:sz w:val="24"/>
        <w:szCs w:val="24"/>
      </w:rPr>
      <w:fldChar w:fldCharType="separate"/>
    </w:r>
    <w:r w:rsidR="00470260">
      <w:rPr>
        <w:rFonts w:ascii="Times New Roman" w:hAnsi="Times New Roman" w:cs="Times New Roman"/>
        <w:noProof/>
        <w:sz w:val="24"/>
        <w:szCs w:val="24"/>
      </w:rPr>
      <w:t>3</w:t>
    </w:r>
    <w:r w:rsidRPr="000C3C5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A6C5C" w14:textId="771313FA" w:rsidR="000C3C5D" w:rsidRPr="000C3C5D" w:rsidRDefault="005E7B7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bookmarkStart w:id="2" w:name="_Hlk18430214"/>
    <w:r>
      <w:rPr>
        <w:rFonts w:ascii="Times New Roman" w:hAnsi="Times New Roman" w:cs="Times New Roman"/>
        <w:sz w:val="24"/>
        <w:szCs w:val="24"/>
      </w:rPr>
      <w:t xml:space="preserve">RESEARCH DESIGNS IN NURSING </w:t>
    </w:r>
    <w:bookmarkEnd w:id="2"/>
    <w:r>
      <w:rPr>
        <w:rFonts w:ascii="Times New Roman" w:hAnsi="Times New Roman" w:cs="Times New Roman"/>
        <w:sz w:val="24"/>
        <w:szCs w:val="24"/>
      </w:rPr>
      <w:tab/>
    </w:r>
    <w:r w:rsidRPr="000C3C5D">
      <w:rPr>
        <w:rFonts w:ascii="Times New Roman" w:hAnsi="Times New Roman" w:cs="Times New Roman"/>
        <w:sz w:val="24"/>
        <w:szCs w:val="24"/>
      </w:rPr>
      <w:fldChar w:fldCharType="begin"/>
    </w:r>
    <w:r w:rsidRPr="000C3C5D">
      <w:rPr>
        <w:rFonts w:ascii="Times New Roman" w:hAnsi="Times New Roman" w:cs="Times New Roman"/>
        <w:sz w:val="24"/>
        <w:szCs w:val="24"/>
      </w:rPr>
      <w:instrText xml:space="preserve"> PAGE   \* MERGEFORMAT </w:instrText>
    </w:r>
    <w:r w:rsidRPr="000C3C5D">
      <w:rPr>
        <w:rFonts w:ascii="Times New Roman" w:hAnsi="Times New Roman" w:cs="Times New Roman"/>
        <w:sz w:val="24"/>
        <w:szCs w:val="24"/>
      </w:rPr>
      <w:fldChar w:fldCharType="separate"/>
    </w:r>
    <w:r w:rsidR="008320AB">
      <w:rPr>
        <w:rFonts w:ascii="Times New Roman" w:hAnsi="Times New Roman" w:cs="Times New Roman"/>
        <w:noProof/>
        <w:sz w:val="24"/>
        <w:szCs w:val="24"/>
      </w:rPr>
      <w:t>1</w:t>
    </w:r>
    <w:r w:rsidRPr="000C3C5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677"/>
    <w:rsid w:val="00012379"/>
    <w:rsid w:val="000C3C5D"/>
    <w:rsid w:val="00470260"/>
    <w:rsid w:val="00500BD9"/>
    <w:rsid w:val="005E5C76"/>
    <w:rsid w:val="005E7B72"/>
    <w:rsid w:val="00750677"/>
    <w:rsid w:val="007D7298"/>
    <w:rsid w:val="008320AB"/>
    <w:rsid w:val="00872E67"/>
    <w:rsid w:val="00AE2532"/>
    <w:rsid w:val="00E74C37"/>
    <w:rsid w:val="00F16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9B27A-4B7C-4F7E-B902-76705E49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C5D"/>
  </w:style>
  <w:style w:type="paragraph" w:styleId="Footer">
    <w:name w:val="footer"/>
    <w:basedOn w:val="Normal"/>
    <w:link w:val="FooterChar"/>
    <w:uiPriority w:val="99"/>
    <w:unhideWhenUsed/>
    <w:rsid w:val="000C3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collinsmburu4@outlook.com</dc:creator>
  <cp:lastModifiedBy>user</cp:lastModifiedBy>
  <cp:revision>2</cp:revision>
  <dcterms:created xsi:type="dcterms:W3CDTF">2019-09-03T16:46:00Z</dcterms:created>
  <dcterms:modified xsi:type="dcterms:W3CDTF">2019-09-03T16:46:00Z</dcterms:modified>
</cp:coreProperties>
</file>